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1BDF" w14:textId="7CEBE67E" w:rsidR="00804641" w:rsidRDefault="005F1C68"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Kia </w:t>
      </w:r>
      <w:proofErr w:type="spellStart"/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ora</w:t>
      </w:r>
      <w:proofErr w:type="spellEnd"/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, my name is Collin Bjork. I am the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host of Pod Uni, the podcast about podcasting.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The goal of this podcast is to help you learn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how to create your own podcast and also to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help you learn how to think critically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about the podcasts that we listen to.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I like to think of this podcast as a kind of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textbook but not as heavy and hopefully a lot more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fun. It will feature sometimes me speaking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directly to you about podcast production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techniques. Other times, I'll be speaking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with experts and smart people in the field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about other podcasting issues. But like any good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textbook, don't listen to this podcast in order.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Skip around. Listen to the episodes that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interest you. This podcast is produced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here in Aotearoa New Zealand, so I often use </w:t>
      </w:r>
      <w:proofErr w:type="spellStart"/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te</w:t>
      </w:r>
      <w:proofErr w:type="spellEnd"/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reo</w:t>
      </w:r>
      <w:proofErr w:type="spellEnd"/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Māori or Māori language words like </w:t>
      </w:r>
      <w:proofErr w:type="spellStart"/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kia</w:t>
      </w:r>
      <w:proofErr w:type="spellEnd"/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ora</w:t>
      </w:r>
      <w:proofErr w:type="spellEnd"/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.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The Māori or the </w:t>
      </w:r>
      <w:proofErr w:type="spellStart"/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tangata</w:t>
      </w:r>
      <w:proofErr w:type="spellEnd"/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whenua of Aotearoa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New Zealand, the people of the land, the first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inhabitants of these islands. And my efforts to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use Māori language are not just a recognition of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the land on which I produce this podcast; they're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also an acknowledgement of the rich and storied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history of </w:t>
      </w:r>
      <w:proofErr w:type="spellStart"/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kōrero</w:t>
      </w:r>
      <w:proofErr w:type="spellEnd"/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, of the speech history of Māori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culture. Ultimately, I hope that this podcast is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for anyone who's interested in podcasting.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I especially hope it's useful for teachers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across a variety of disciplines and levels. I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hope it's useful for university lecturers and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high schoolers and even primary school. I hope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it's useful for communication and media classes,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sz w:val="20"/>
          <w:szCs w:val="20"/>
          <w:lang w:eastAsia="en-GB"/>
        </w:rPr>
        <w:t>rhetoric and writing classes, literature and</w:t>
      </w:r>
      <w:r w:rsidR="00F60C71">
        <w:rPr>
          <w:rFonts w:ascii="Roboto" w:eastAsia="Times New Roman" w:hAnsi="Roboto" w:cs="Times New Roman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sz w:val="20"/>
          <w:szCs w:val="20"/>
          <w:lang w:eastAsia="en-GB"/>
        </w:rPr>
        <w:t>culture classes. I've deliberately not applied</w:t>
      </w:r>
      <w:r w:rsidR="00F60C71">
        <w:rPr>
          <w:rFonts w:ascii="Roboto" w:eastAsia="Times New Roman" w:hAnsi="Roboto" w:cs="Times New Roman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a disciplinary lens to this podcast so that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you might find episodes that are useful to you,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include them in your courses, and then apply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your own disciplinary lens on top of it.</w:t>
      </w:r>
      <w:r w:rsidR="00F60C71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 xml:space="preserve"> </w:t>
      </w:r>
      <w:r w:rsidRPr="005F1C68">
        <w:rPr>
          <w:rFonts w:ascii="Roboto" w:eastAsia="Times New Roman" w:hAnsi="Roboto" w:cs="Times New Roman"/>
          <w:color w:val="000000"/>
          <w:sz w:val="20"/>
          <w:szCs w:val="20"/>
          <w:lang w:eastAsia="en-GB"/>
        </w:rPr>
        <w:t>Thanks for listening!</w:t>
      </w:r>
    </w:p>
    <w:sectPr w:rsidR="00804641" w:rsidSect="00282F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68"/>
    <w:rsid w:val="00282FC7"/>
    <w:rsid w:val="005F1C68"/>
    <w:rsid w:val="008A418C"/>
    <w:rsid w:val="00F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0B2B9"/>
  <w15:chartTrackingRefBased/>
  <w15:docId w15:val="{C6C8FDA1-AA40-594B-93FE-61217AF9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8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8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2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2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4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3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2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5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50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>Massey University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Bjork, Collin</dc:creator>
  <cp:keywords/>
  <dc:description/>
  <cp:lastModifiedBy>Collin Bjork</cp:lastModifiedBy>
  <cp:revision>2</cp:revision>
  <dcterms:created xsi:type="dcterms:W3CDTF">2021-04-01T20:59:00Z</dcterms:created>
  <dcterms:modified xsi:type="dcterms:W3CDTF">2022-04-22T01:32:00Z</dcterms:modified>
</cp:coreProperties>
</file>